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F1" w:rsidRDefault="001E63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6316">
        <w:rPr>
          <w:rFonts w:ascii="Times New Roman" w:hAnsi="Times New Roman" w:cs="Times New Roman"/>
          <w:bCs/>
          <w:sz w:val="28"/>
          <w:szCs w:val="28"/>
        </w:rPr>
        <w:t>Информация, указанная в </w:t>
      </w:r>
      <w:hyperlink r:id="rId5" w:anchor="block_121110" w:history="1">
        <w:r w:rsidRPr="001E6316">
          <w:rPr>
            <w:rStyle w:val="a3"/>
            <w:rFonts w:ascii="Times New Roman" w:hAnsi="Times New Roman" w:cs="Times New Roman"/>
            <w:bCs/>
            <w:sz w:val="28"/>
            <w:szCs w:val="28"/>
          </w:rPr>
          <w:t>подпункте "к" пункта 11</w:t>
        </w:r>
      </w:hyperlink>
      <w:r w:rsidRPr="001E6316">
        <w:rPr>
          <w:rFonts w:ascii="Times New Roman" w:hAnsi="Times New Roman" w:cs="Times New Roman"/>
          <w:bCs/>
          <w:sz w:val="28"/>
          <w:szCs w:val="28"/>
        </w:rPr>
        <w:t> настоящего документа, подлежит опубликованию на официальном сайте сетевой организации или ином официальном сайте в сети Интернет, определенном Правительством Российской Федерации, в течение 5 рабочих дней со дня получения заявления от лица, намеревающегося осуществить перераспределение максимальной мощности принадлежащих ему энергопринимающих устройств в пользу иных лиц, а также направляется по письменному запросу заинтересованным лицам в</w:t>
      </w:r>
      <w:proofErr w:type="gramEnd"/>
      <w:r w:rsidRPr="001E6316">
        <w:rPr>
          <w:rFonts w:ascii="Times New Roman" w:hAnsi="Times New Roman" w:cs="Times New Roman"/>
          <w:bCs/>
          <w:sz w:val="28"/>
          <w:szCs w:val="28"/>
        </w:rPr>
        <w:t xml:space="preserve"> течение 7 рабочих дней со дня получения такого запроса.</w:t>
      </w:r>
      <w:r w:rsidRPr="001E6316">
        <w:rPr>
          <w:rFonts w:ascii="Times New Roman" w:hAnsi="Times New Roman" w:cs="Times New Roman"/>
          <w:bCs/>
          <w:sz w:val="28"/>
          <w:szCs w:val="28"/>
        </w:rPr>
        <w:br/>
      </w:r>
      <w:r w:rsidRPr="001E6316">
        <w:rPr>
          <w:rFonts w:ascii="Times New Roman" w:hAnsi="Times New Roman" w:cs="Times New Roman"/>
          <w:bCs/>
          <w:sz w:val="28"/>
          <w:szCs w:val="28"/>
        </w:rPr>
        <w:br/>
        <w:t>Система ГАРАНТ: </w:t>
      </w:r>
      <w:hyperlink r:id="rId6" w:anchor="ixzz5zrtoSuQK" w:history="1">
        <w:r w:rsidRPr="001E6316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http://base.garant.ru/77677304/76be882e0d97577c9eebb43ed6768a75/#ixzz5zrtoSuQK</w:t>
        </w:r>
      </w:hyperlink>
    </w:p>
    <w:p w:rsidR="001E6316" w:rsidRPr="001E6316" w:rsidRDefault="001E6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заявлений от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лиц, намеревающихся </w:t>
      </w:r>
      <w:r w:rsidRPr="001E6316">
        <w:rPr>
          <w:rFonts w:ascii="Times New Roman" w:hAnsi="Times New Roman" w:cs="Times New Roman"/>
          <w:bCs/>
          <w:sz w:val="28"/>
          <w:szCs w:val="28"/>
        </w:rPr>
        <w:t>осуществить перераспределение максима</w:t>
      </w:r>
      <w:r>
        <w:rPr>
          <w:rFonts w:ascii="Times New Roman" w:hAnsi="Times New Roman" w:cs="Times New Roman"/>
          <w:bCs/>
          <w:sz w:val="28"/>
          <w:szCs w:val="28"/>
        </w:rPr>
        <w:t>льной мощности принадлежащих им</w:t>
      </w:r>
      <w:r w:rsidRPr="001E6316">
        <w:rPr>
          <w:rFonts w:ascii="Times New Roman" w:hAnsi="Times New Roman" w:cs="Times New Roman"/>
          <w:bCs/>
          <w:sz w:val="28"/>
          <w:szCs w:val="28"/>
        </w:rPr>
        <w:t xml:space="preserve"> энергопринимающих устройств в пользу иных лиц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поступало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sectPr w:rsidR="001E6316" w:rsidRPr="001E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31"/>
    <w:rsid w:val="000C6031"/>
    <w:rsid w:val="001E6316"/>
    <w:rsid w:val="00E7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3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77677304/76be882e0d97577c9eebb43ed6768a75/" TargetMode="External"/><Relationship Id="rId5" Type="http://schemas.openxmlformats.org/officeDocument/2006/relationships/hyperlink" Target="http://base.garant.ru/77677304/76be882e0d97577c9eebb43ed6768a7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MKP Kaliningrad-GorTrans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 А.С.</dc:creator>
  <cp:keywords/>
  <dc:description/>
  <cp:lastModifiedBy>Ханин А.С.</cp:lastModifiedBy>
  <cp:revision>2</cp:revision>
  <dcterms:created xsi:type="dcterms:W3CDTF">2019-09-18T09:49:00Z</dcterms:created>
  <dcterms:modified xsi:type="dcterms:W3CDTF">2019-09-18T09:50:00Z</dcterms:modified>
</cp:coreProperties>
</file>